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E64" w:rsidRPr="00327FBF" w:rsidRDefault="000E4E64" w:rsidP="00327FB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BF">
        <w:rPr>
          <w:rFonts w:ascii="Times New Roman" w:hAnsi="Times New Roman" w:cs="Times New Roman"/>
          <w:b/>
          <w:sz w:val="28"/>
          <w:szCs w:val="28"/>
        </w:rPr>
        <w:t>Для получения мат</w:t>
      </w:r>
      <w:r w:rsidR="00327FBF">
        <w:rPr>
          <w:rFonts w:ascii="Times New Roman" w:hAnsi="Times New Roman" w:cs="Times New Roman"/>
          <w:b/>
          <w:sz w:val="28"/>
          <w:szCs w:val="28"/>
        </w:rPr>
        <w:t xml:space="preserve">еринского </w:t>
      </w:r>
      <w:r w:rsidRPr="00327FBF">
        <w:rPr>
          <w:rFonts w:ascii="Times New Roman" w:hAnsi="Times New Roman" w:cs="Times New Roman"/>
          <w:b/>
          <w:sz w:val="28"/>
          <w:szCs w:val="28"/>
        </w:rPr>
        <w:t xml:space="preserve">капитала теперь нужна выписка из ЕГРН </w:t>
      </w:r>
    </w:p>
    <w:p w:rsidR="00B44091" w:rsidRDefault="000E4E64" w:rsidP="00B440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FBF">
        <w:rPr>
          <w:rFonts w:ascii="Times New Roman" w:hAnsi="Times New Roman" w:cs="Times New Roman"/>
          <w:sz w:val="28"/>
          <w:szCs w:val="28"/>
        </w:rPr>
        <w:t xml:space="preserve">Госдума уточнила перечень документов, необходимых для направления средств материнского капитала на улучшение жилищных условий семьи. </w:t>
      </w:r>
      <w:r w:rsidR="0056322E">
        <w:rPr>
          <w:rFonts w:ascii="Times New Roman" w:hAnsi="Times New Roman" w:cs="Times New Roman"/>
          <w:sz w:val="28"/>
          <w:szCs w:val="28"/>
        </w:rPr>
        <w:t>Т</w:t>
      </w:r>
      <w:r w:rsidR="0056322E" w:rsidRPr="0056322E">
        <w:rPr>
          <w:rFonts w:ascii="Times New Roman" w:hAnsi="Times New Roman" w:cs="Times New Roman"/>
          <w:sz w:val="28"/>
          <w:szCs w:val="28"/>
        </w:rPr>
        <w:t xml:space="preserve">еперь надо будет предъявить не «копию свидетельства о праве собственности», а «выписку из Единого государственного реестра недвижимости о правах». </w:t>
      </w:r>
    </w:p>
    <w:p w:rsidR="000E4E64" w:rsidRDefault="00B44091" w:rsidP="00327F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и</w:t>
      </w:r>
      <w:r w:rsidR="000E4E64" w:rsidRPr="00327FBF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E4E64" w:rsidRPr="00327FBF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E4E64" w:rsidRPr="00327FBF">
        <w:rPr>
          <w:rFonts w:ascii="Times New Roman" w:hAnsi="Times New Roman" w:cs="Times New Roman"/>
          <w:sz w:val="28"/>
          <w:szCs w:val="28"/>
        </w:rPr>
        <w:t xml:space="preserve"> на укрепление гарантий членов семей — получателей средств мат</w:t>
      </w:r>
      <w:r>
        <w:rPr>
          <w:rFonts w:ascii="Times New Roman" w:hAnsi="Times New Roman" w:cs="Times New Roman"/>
          <w:sz w:val="28"/>
          <w:szCs w:val="28"/>
        </w:rPr>
        <w:t xml:space="preserve">еринского </w:t>
      </w:r>
      <w:r w:rsidR="000E4E64" w:rsidRPr="00327FBF">
        <w:rPr>
          <w:rFonts w:ascii="Times New Roman" w:hAnsi="Times New Roman" w:cs="Times New Roman"/>
          <w:sz w:val="28"/>
          <w:szCs w:val="28"/>
        </w:rPr>
        <w:t xml:space="preserve">капитала и упрощение процедуры направления этих средств </w:t>
      </w:r>
      <w:r w:rsidR="00662FA0">
        <w:rPr>
          <w:rFonts w:ascii="Times New Roman" w:hAnsi="Times New Roman" w:cs="Times New Roman"/>
          <w:sz w:val="28"/>
          <w:szCs w:val="28"/>
        </w:rPr>
        <w:t>на улучшение жилищных условий. Данный з</w:t>
      </w:r>
      <w:r w:rsidR="000E4E64" w:rsidRPr="00327FBF">
        <w:rPr>
          <w:rFonts w:ascii="Times New Roman" w:hAnsi="Times New Roman" w:cs="Times New Roman"/>
          <w:sz w:val="28"/>
          <w:szCs w:val="28"/>
        </w:rPr>
        <w:t>акон вступ</w:t>
      </w:r>
      <w:r w:rsidR="00D37861">
        <w:rPr>
          <w:rFonts w:ascii="Times New Roman" w:hAnsi="Times New Roman" w:cs="Times New Roman"/>
          <w:sz w:val="28"/>
          <w:szCs w:val="28"/>
        </w:rPr>
        <w:t xml:space="preserve">ил </w:t>
      </w:r>
      <w:r w:rsidR="000E4E64" w:rsidRPr="00327FBF">
        <w:rPr>
          <w:rFonts w:ascii="Times New Roman" w:hAnsi="Times New Roman" w:cs="Times New Roman"/>
          <w:sz w:val="28"/>
          <w:szCs w:val="28"/>
        </w:rPr>
        <w:t xml:space="preserve">в силу с 1 января 2017 года. </w:t>
      </w:r>
    </w:p>
    <w:p w:rsidR="00E7126E" w:rsidRPr="00E55D4F" w:rsidRDefault="00E55D4F" w:rsidP="00E55D4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55D4F">
        <w:rPr>
          <w:rFonts w:ascii="Times New Roman" w:hAnsi="Times New Roman" w:cs="Times New Roman"/>
          <w:b/>
          <w:sz w:val="28"/>
          <w:szCs w:val="28"/>
        </w:rPr>
        <w:t>Пресс-служба филиала Кадастровой палаты</w:t>
      </w:r>
    </w:p>
    <w:p w:rsidR="00E55D4F" w:rsidRPr="00E55D4F" w:rsidRDefault="00E55D4F" w:rsidP="00E55D4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55D4F">
        <w:rPr>
          <w:rFonts w:ascii="Times New Roman" w:hAnsi="Times New Roman" w:cs="Times New Roman"/>
          <w:b/>
          <w:sz w:val="28"/>
          <w:szCs w:val="28"/>
        </w:rPr>
        <w:t>по Республике Бурятия</w:t>
      </w:r>
    </w:p>
    <w:sectPr w:rsidR="00E55D4F" w:rsidRPr="00E55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E64"/>
    <w:rsid w:val="000E4E64"/>
    <w:rsid w:val="000F275D"/>
    <w:rsid w:val="00327FBF"/>
    <w:rsid w:val="00422389"/>
    <w:rsid w:val="004C04F5"/>
    <w:rsid w:val="0056322E"/>
    <w:rsid w:val="00662FA0"/>
    <w:rsid w:val="007E26C4"/>
    <w:rsid w:val="00B44091"/>
    <w:rsid w:val="00D37861"/>
    <w:rsid w:val="00E55D4F"/>
    <w:rsid w:val="00E7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Анастасия Алексеевна</dc:creator>
  <cp:keywords/>
  <dc:description/>
  <cp:lastModifiedBy>Баландина Анастасия Алексеевна</cp:lastModifiedBy>
  <cp:revision>12</cp:revision>
  <dcterms:created xsi:type="dcterms:W3CDTF">2017-01-09T00:44:00Z</dcterms:created>
  <dcterms:modified xsi:type="dcterms:W3CDTF">2017-02-09T06:39:00Z</dcterms:modified>
</cp:coreProperties>
</file>